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C61F6" w14:textId="572162B8" w:rsidR="009100D8" w:rsidRDefault="009100D8" w:rsidP="009100D8">
      <w:pPr>
        <w:jc w:val="center"/>
        <w:rPr>
          <w:rFonts w:ascii="Arial" w:hAnsi="Arial" w:cs="Arial"/>
          <w:b/>
          <w:bCs/>
        </w:rPr>
      </w:pPr>
      <w:r w:rsidRPr="009100D8">
        <w:rPr>
          <w:rFonts w:ascii="Arial" w:hAnsi="Arial" w:cs="Arial"/>
          <w:b/>
          <w:bCs/>
        </w:rPr>
        <w:t>CLAUSURA</w:t>
      </w:r>
      <w:r>
        <w:rPr>
          <w:rFonts w:ascii="Arial" w:hAnsi="Arial" w:cs="Arial"/>
          <w:b/>
          <w:bCs/>
        </w:rPr>
        <w:t xml:space="preserve"> GOBIERNO DE BJ </w:t>
      </w:r>
      <w:r w:rsidRPr="009100D8">
        <w:rPr>
          <w:rFonts w:ascii="Arial" w:hAnsi="Arial" w:cs="Arial"/>
          <w:b/>
          <w:bCs/>
        </w:rPr>
        <w:t>OBRA ILEGAL EN ÁREA NATURAL PROTEGIDA</w:t>
      </w:r>
      <w:r>
        <w:rPr>
          <w:rFonts w:ascii="Arial" w:hAnsi="Arial" w:cs="Arial"/>
          <w:b/>
          <w:bCs/>
        </w:rPr>
        <w:t xml:space="preserve"> TRAS DENUNCIAS CIUDADANAS</w:t>
      </w:r>
    </w:p>
    <w:p w14:paraId="01F0913B" w14:textId="77777777" w:rsidR="009100D8" w:rsidRPr="009100D8" w:rsidRDefault="009100D8" w:rsidP="009100D8">
      <w:pPr>
        <w:jc w:val="center"/>
        <w:rPr>
          <w:rFonts w:ascii="Arial" w:hAnsi="Arial" w:cs="Arial"/>
          <w:b/>
          <w:bCs/>
        </w:rPr>
      </w:pPr>
    </w:p>
    <w:p w14:paraId="3B54CD4C" w14:textId="64776F10" w:rsidR="00097336" w:rsidRPr="00097336" w:rsidRDefault="00157051" w:rsidP="00097336">
      <w:pPr>
        <w:jc w:val="both"/>
        <w:rPr>
          <w:rFonts w:ascii="Arial" w:hAnsi="Arial" w:cs="Arial"/>
        </w:rPr>
      </w:pPr>
      <w:r w:rsidRPr="00157051">
        <w:rPr>
          <w:rFonts w:ascii="Arial" w:hAnsi="Arial" w:cs="Arial"/>
          <w:b/>
          <w:bCs/>
        </w:rPr>
        <w:t xml:space="preserve">Cancún, Q. R., a </w:t>
      </w:r>
      <w:r w:rsidR="00A3440D">
        <w:rPr>
          <w:rFonts w:ascii="Arial" w:hAnsi="Arial" w:cs="Arial"/>
          <w:b/>
          <w:bCs/>
        </w:rPr>
        <w:t>2</w:t>
      </w:r>
      <w:r w:rsidR="009100D8">
        <w:rPr>
          <w:rFonts w:ascii="Arial" w:hAnsi="Arial" w:cs="Arial"/>
          <w:b/>
          <w:bCs/>
        </w:rPr>
        <w:t>1</w:t>
      </w:r>
      <w:r w:rsidRPr="00157051">
        <w:rPr>
          <w:rFonts w:ascii="Arial" w:hAnsi="Arial" w:cs="Arial"/>
          <w:b/>
          <w:bCs/>
        </w:rPr>
        <w:t xml:space="preserve"> de noviembre de 2024.-</w:t>
      </w:r>
      <w:r w:rsidR="0082346B">
        <w:rPr>
          <w:rFonts w:ascii="Arial" w:hAnsi="Arial" w:cs="Arial"/>
          <w:b/>
          <w:bCs/>
        </w:rPr>
        <w:t xml:space="preserve"> </w:t>
      </w:r>
      <w:r w:rsidR="00097336" w:rsidRPr="00097336">
        <w:rPr>
          <w:rFonts w:ascii="Arial" w:hAnsi="Arial" w:cs="Arial"/>
        </w:rPr>
        <w:t xml:space="preserve">En atención a denuncias ciudadanas, la Procuraduría de Protección al Ambiente del Estado de Quintana Roo (PPA) y el Ayuntamiento de Benito Juárez, por instrucción de la </w:t>
      </w:r>
      <w:proofErr w:type="gramStart"/>
      <w:r w:rsidR="00097336" w:rsidRPr="00097336">
        <w:rPr>
          <w:rFonts w:ascii="Arial" w:hAnsi="Arial" w:cs="Arial"/>
        </w:rPr>
        <w:t>Presidenta</w:t>
      </w:r>
      <w:proofErr w:type="gramEnd"/>
      <w:r w:rsidR="00097336" w:rsidRPr="00097336">
        <w:rPr>
          <w:rFonts w:ascii="Arial" w:hAnsi="Arial" w:cs="Arial"/>
        </w:rPr>
        <w:t xml:space="preserve"> Municipal, Ana Paty Peralta, a través de la Dirección General de Ecología, realizaron en conjunto una clausura de nueva cuenta a un desarrollo ubicado en un predio de la carretera en los límites de Benito Juárez e Isla Mujeres, rumbo a Punta Sam. </w:t>
      </w:r>
    </w:p>
    <w:p w14:paraId="3F54AA03" w14:textId="77777777" w:rsidR="00097336" w:rsidRPr="00097336" w:rsidRDefault="00097336" w:rsidP="00097336">
      <w:pPr>
        <w:jc w:val="both"/>
        <w:rPr>
          <w:rFonts w:ascii="Arial" w:hAnsi="Arial" w:cs="Arial"/>
        </w:rPr>
      </w:pPr>
    </w:p>
    <w:p w14:paraId="2E0B00EB" w14:textId="77777777" w:rsidR="00097336" w:rsidRPr="00097336" w:rsidRDefault="00097336" w:rsidP="00097336">
      <w:pPr>
        <w:jc w:val="both"/>
        <w:rPr>
          <w:rFonts w:ascii="Arial" w:hAnsi="Arial" w:cs="Arial"/>
        </w:rPr>
      </w:pPr>
      <w:r w:rsidRPr="00097336">
        <w:rPr>
          <w:rFonts w:ascii="Arial" w:hAnsi="Arial" w:cs="Arial"/>
        </w:rPr>
        <w:t>Al encabezar la acción, el titular de la dependencia, Fernando Haro Salinas, enfatizó que el área intervenida se encuentra dentro de una zona federal protegida, clasificada como de densidad "0", lo que significa que está estrictamente prohibido cualquier tipo de construcción.</w:t>
      </w:r>
    </w:p>
    <w:p w14:paraId="772F0A50" w14:textId="77777777" w:rsidR="00097336" w:rsidRPr="00097336" w:rsidRDefault="00097336" w:rsidP="00097336">
      <w:pPr>
        <w:jc w:val="both"/>
        <w:rPr>
          <w:rFonts w:ascii="Arial" w:hAnsi="Arial" w:cs="Arial"/>
        </w:rPr>
      </w:pPr>
    </w:p>
    <w:p w14:paraId="62ABA22F" w14:textId="26FA5906" w:rsidR="00097336" w:rsidRPr="00097336" w:rsidRDefault="00097336" w:rsidP="00097336">
      <w:pPr>
        <w:jc w:val="both"/>
        <w:rPr>
          <w:rFonts w:ascii="Arial" w:hAnsi="Arial" w:cs="Arial"/>
        </w:rPr>
      </w:pPr>
      <w:r w:rsidRPr="00097336">
        <w:rPr>
          <w:rFonts w:ascii="Arial" w:hAnsi="Arial" w:cs="Arial"/>
        </w:rPr>
        <w:t xml:space="preserve">Explicó que la primera clausura fue realizada el pasado 6 de noviembre, tras constatar el relleno de manglares y el desmonte de vegetación en una región que alberga manglar blanco, negro, </w:t>
      </w:r>
      <w:r w:rsidR="00935312">
        <w:rPr>
          <w:rFonts w:ascii="Arial" w:hAnsi="Arial" w:cs="Arial"/>
        </w:rPr>
        <w:t>botoncillo</w:t>
      </w:r>
      <w:r w:rsidRPr="00097336">
        <w:rPr>
          <w:rFonts w:ascii="Arial" w:hAnsi="Arial" w:cs="Arial"/>
        </w:rPr>
        <w:t xml:space="preserve"> y rojo, especies clave para el ecosistema. </w:t>
      </w:r>
    </w:p>
    <w:p w14:paraId="6D79E07B" w14:textId="77777777" w:rsidR="00097336" w:rsidRPr="00097336" w:rsidRDefault="00097336" w:rsidP="00097336">
      <w:pPr>
        <w:jc w:val="both"/>
        <w:rPr>
          <w:rFonts w:ascii="Arial" w:hAnsi="Arial" w:cs="Arial"/>
        </w:rPr>
      </w:pPr>
    </w:p>
    <w:p w14:paraId="77A5AEBD" w14:textId="77777777" w:rsidR="00097336" w:rsidRPr="00097336" w:rsidRDefault="00097336" w:rsidP="00097336">
      <w:pPr>
        <w:jc w:val="both"/>
        <w:rPr>
          <w:rFonts w:ascii="Arial" w:hAnsi="Arial" w:cs="Arial"/>
        </w:rPr>
      </w:pPr>
      <w:r w:rsidRPr="00097336">
        <w:rPr>
          <w:rFonts w:ascii="Arial" w:hAnsi="Arial" w:cs="Arial"/>
        </w:rPr>
        <w:t>Indicó que al efectuar un recorrido este jueves 21 de noviembre, en conjunto con la autoridad estatal, detectaron que los sellos de clausura fueron violados y se reanudaron las actividades ilegales, por lo que la Dirección de Ecología ejecutó una segunda clausura, que derivará en sanciones administrativas y la suspensión definitiva del proyecto.</w:t>
      </w:r>
    </w:p>
    <w:p w14:paraId="2A2D83C5" w14:textId="77777777" w:rsidR="00097336" w:rsidRPr="00097336" w:rsidRDefault="00097336" w:rsidP="00097336">
      <w:pPr>
        <w:jc w:val="both"/>
        <w:rPr>
          <w:rFonts w:ascii="Arial" w:hAnsi="Arial" w:cs="Arial"/>
        </w:rPr>
      </w:pPr>
    </w:p>
    <w:p w14:paraId="2F24E0D4" w14:textId="77777777" w:rsidR="00097336" w:rsidRPr="00097336" w:rsidRDefault="00097336" w:rsidP="00097336">
      <w:pPr>
        <w:jc w:val="both"/>
        <w:rPr>
          <w:rFonts w:ascii="Arial" w:hAnsi="Arial" w:cs="Arial"/>
        </w:rPr>
      </w:pPr>
      <w:r w:rsidRPr="00097336">
        <w:rPr>
          <w:rFonts w:ascii="Arial" w:hAnsi="Arial" w:cs="Arial"/>
        </w:rPr>
        <w:t xml:space="preserve">“Este es un claro ejemplo de que no permitiremos que nadie atente contra el medio </w:t>
      </w:r>
    </w:p>
    <w:p w14:paraId="34D1EAB3" w14:textId="77777777" w:rsidR="00097336" w:rsidRPr="00097336" w:rsidRDefault="00097336" w:rsidP="00097336">
      <w:pPr>
        <w:jc w:val="both"/>
        <w:rPr>
          <w:rFonts w:ascii="Arial" w:hAnsi="Arial" w:cs="Arial"/>
        </w:rPr>
      </w:pPr>
      <w:r w:rsidRPr="00097336">
        <w:rPr>
          <w:rFonts w:ascii="Arial" w:hAnsi="Arial" w:cs="Arial"/>
        </w:rPr>
        <w:t>ambiente. Cancún está trabajando en estrecha coordinación con las autoridades estatales para garantizar la protección de nuestras áreas naturales y detener cualquier actividad que afecte nuestros recursos naturales”, expresó.</w:t>
      </w:r>
    </w:p>
    <w:p w14:paraId="7425AC04" w14:textId="77777777" w:rsidR="00097336" w:rsidRPr="00097336" w:rsidRDefault="00097336" w:rsidP="00097336">
      <w:pPr>
        <w:jc w:val="both"/>
        <w:rPr>
          <w:rFonts w:ascii="Arial" w:hAnsi="Arial" w:cs="Arial"/>
        </w:rPr>
      </w:pPr>
    </w:p>
    <w:p w14:paraId="6445113C" w14:textId="77777777" w:rsidR="00097336" w:rsidRPr="00097336" w:rsidRDefault="00097336" w:rsidP="00097336">
      <w:pPr>
        <w:jc w:val="both"/>
        <w:rPr>
          <w:rFonts w:ascii="Arial" w:hAnsi="Arial" w:cs="Arial"/>
        </w:rPr>
      </w:pPr>
      <w:r w:rsidRPr="00097336">
        <w:rPr>
          <w:rFonts w:ascii="Arial" w:hAnsi="Arial" w:cs="Arial"/>
        </w:rPr>
        <w:t xml:space="preserve">Agregó que bajo los lineamientos establecidos por la </w:t>
      </w:r>
      <w:proofErr w:type="gramStart"/>
      <w:r w:rsidRPr="00097336">
        <w:rPr>
          <w:rFonts w:ascii="Arial" w:hAnsi="Arial" w:cs="Arial"/>
        </w:rPr>
        <w:t>Presidenta</w:t>
      </w:r>
      <w:proofErr w:type="gramEnd"/>
      <w:r w:rsidRPr="00097336">
        <w:rPr>
          <w:rFonts w:ascii="Arial" w:hAnsi="Arial" w:cs="Arial"/>
        </w:rPr>
        <w:t xml:space="preserve"> Municipal, se reitera el compromiso de proteger el entorno natural, ya que de manera personal ha rechazado estos actos, ya que el desarrollo de la ciudad no puede ser a costa del medio ambiente y del equilibrio ecológico que sustenta a las comunidades.</w:t>
      </w:r>
    </w:p>
    <w:p w14:paraId="48B30755" w14:textId="77777777" w:rsidR="00097336" w:rsidRPr="00097336" w:rsidRDefault="00097336" w:rsidP="00097336">
      <w:pPr>
        <w:jc w:val="both"/>
        <w:rPr>
          <w:rFonts w:ascii="Arial" w:hAnsi="Arial" w:cs="Arial"/>
        </w:rPr>
      </w:pPr>
    </w:p>
    <w:p w14:paraId="35F660B2" w14:textId="0A5FF216" w:rsidR="009100D8" w:rsidRPr="00097336" w:rsidRDefault="00097336" w:rsidP="00097336">
      <w:pPr>
        <w:jc w:val="both"/>
        <w:rPr>
          <w:rFonts w:ascii="Arial" w:hAnsi="Arial" w:cs="Arial"/>
        </w:rPr>
      </w:pPr>
      <w:r w:rsidRPr="00097336">
        <w:rPr>
          <w:rFonts w:ascii="Arial" w:hAnsi="Arial" w:cs="Arial"/>
        </w:rPr>
        <w:t xml:space="preserve">Fernando Haro subrayó que este tipo de acciones representan un daño irreversible a los ecosistemas, afectando no solo a las especies protegidas, sino también a la calidad de vida de las futuras generaciones, por tanto, invitó a la ciudadanía a sumarse en la vigilancia y cuidado del entorno natural, denunciando cualquier actividad ilegal que afecte el mismo, ya que trabajando unidos se podrá preservar el entorno para las futuras generaciones. </w:t>
      </w:r>
    </w:p>
    <w:p w14:paraId="5AAA5C8A" w14:textId="77777777" w:rsidR="00097336" w:rsidRPr="000D4CC6" w:rsidRDefault="00097336" w:rsidP="00097336">
      <w:pPr>
        <w:jc w:val="both"/>
        <w:rPr>
          <w:rFonts w:ascii="Arial" w:hAnsi="Arial" w:cs="Arial"/>
        </w:rPr>
      </w:pPr>
    </w:p>
    <w:p w14:paraId="0C18E2BE" w14:textId="77777777" w:rsidR="00157051" w:rsidRPr="00157051" w:rsidRDefault="00157051" w:rsidP="0070304A">
      <w:pPr>
        <w:pStyle w:val="Sinespaciado"/>
        <w:jc w:val="center"/>
        <w:rPr>
          <w:rFonts w:ascii="Arial" w:hAnsi="Arial" w:cs="Arial"/>
          <w:sz w:val="24"/>
          <w:szCs w:val="24"/>
        </w:rPr>
      </w:pPr>
      <w:r w:rsidRPr="00157051">
        <w:rPr>
          <w:rFonts w:ascii="Arial" w:hAnsi="Arial" w:cs="Arial"/>
          <w:sz w:val="24"/>
          <w:szCs w:val="24"/>
        </w:rPr>
        <w:lastRenderedPageBreak/>
        <w:t>**********</w:t>
      </w:r>
    </w:p>
    <w:p w14:paraId="31BF4993" w14:textId="77777777" w:rsidR="00157051" w:rsidRPr="00157051" w:rsidRDefault="00157051" w:rsidP="00157051">
      <w:pPr>
        <w:pStyle w:val="Sinespaciado"/>
        <w:jc w:val="both"/>
        <w:rPr>
          <w:rFonts w:ascii="Arial" w:hAnsi="Arial" w:cs="Arial"/>
          <w:sz w:val="24"/>
          <w:szCs w:val="24"/>
        </w:rPr>
      </w:pPr>
      <w:r w:rsidRPr="00157051">
        <w:rPr>
          <w:rFonts w:ascii="Arial" w:hAnsi="Arial" w:cs="Arial"/>
          <w:sz w:val="24"/>
          <w:szCs w:val="24"/>
        </w:rPr>
        <w:t xml:space="preserve"> </w:t>
      </w:r>
    </w:p>
    <w:p w14:paraId="77B927D7" w14:textId="2E310E7A" w:rsidR="00FE7BCF" w:rsidRPr="00157051" w:rsidRDefault="00FE7BCF" w:rsidP="00157051">
      <w:pPr>
        <w:rPr>
          <w:rFonts w:ascii="Arial" w:hAnsi="Arial" w:cs="Arial"/>
        </w:rPr>
      </w:pPr>
    </w:p>
    <w:sectPr w:rsidR="00FE7BCF" w:rsidRPr="0015705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E932B" w14:textId="77777777" w:rsidR="00A448D2" w:rsidRDefault="00A448D2" w:rsidP="0092028B">
      <w:r>
        <w:separator/>
      </w:r>
    </w:p>
  </w:endnote>
  <w:endnote w:type="continuationSeparator" w:id="0">
    <w:p w14:paraId="43523E4F" w14:textId="77777777" w:rsidR="00A448D2" w:rsidRDefault="00A448D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3FD09" w14:textId="77777777" w:rsidR="00A448D2" w:rsidRDefault="00A448D2" w:rsidP="0092028B">
      <w:r>
        <w:separator/>
      </w:r>
    </w:p>
  </w:footnote>
  <w:footnote w:type="continuationSeparator" w:id="0">
    <w:p w14:paraId="1F5DBFFF" w14:textId="77777777" w:rsidR="00A448D2" w:rsidRDefault="00A448D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C17015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0D4CC6">
                            <w:rPr>
                              <w:rFonts w:cstheme="minorHAnsi"/>
                              <w:b/>
                              <w:bCs/>
                              <w:lang w:val="es-ES"/>
                            </w:rPr>
                            <w:t>8</w:t>
                          </w:r>
                          <w:r w:rsidR="00097336">
                            <w:rPr>
                              <w:rFonts w:cstheme="minorHAnsi"/>
                              <w:b/>
                              <w:bCs/>
                              <w:lang w:val="es-E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C17015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0D4CC6">
                      <w:rPr>
                        <w:rFonts w:cstheme="minorHAnsi"/>
                        <w:b/>
                        <w:bCs/>
                        <w:lang w:val="es-ES"/>
                      </w:rPr>
                      <w:t>8</w:t>
                    </w:r>
                    <w:r w:rsidR="00097336">
                      <w:rPr>
                        <w:rFonts w:cstheme="minorHAnsi"/>
                        <w:b/>
                        <w:bCs/>
                        <w:lang w:val="es-ES"/>
                      </w:rPr>
                      <w:t>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D7E03"/>
    <w:multiLevelType w:val="hybridMultilevel"/>
    <w:tmpl w:val="A3EE620E"/>
    <w:lvl w:ilvl="0" w:tplc="EDD6BD6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A7D7D"/>
    <w:multiLevelType w:val="hybridMultilevel"/>
    <w:tmpl w:val="EEAE4272"/>
    <w:lvl w:ilvl="0" w:tplc="F7285C72">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11"/>
  </w:num>
  <w:num w:numId="2" w16cid:durableId="381247589">
    <w:abstractNumId w:val="21"/>
  </w:num>
  <w:num w:numId="3" w16cid:durableId="1350453206">
    <w:abstractNumId w:val="5"/>
  </w:num>
  <w:num w:numId="4" w16cid:durableId="2059013186">
    <w:abstractNumId w:val="13"/>
  </w:num>
  <w:num w:numId="5" w16cid:durableId="2000115139">
    <w:abstractNumId w:val="15"/>
  </w:num>
  <w:num w:numId="6" w16cid:durableId="1912302049">
    <w:abstractNumId w:val="0"/>
  </w:num>
  <w:num w:numId="7" w16cid:durableId="1343319712">
    <w:abstractNumId w:val="23"/>
  </w:num>
  <w:num w:numId="8" w16cid:durableId="1458714387">
    <w:abstractNumId w:val="10"/>
  </w:num>
  <w:num w:numId="9" w16cid:durableId="812523015">
    <w:abstractNumId w:val="9"/>
  </w:num>
  <w:num w:numId="10" w16cid:durableId="1335645042">
    <w:abstractNumId w:val="17"/>
  </w:num>
  <w:num w:numId="11" w16cid:durableId="634992595">
    <w:abstractNumId w:val="12"/>
  </w:num>
  <w:num w:numId="12" w16cid:durableId="1755202202">
    <w:abstractNumId w:val="18"/>
  </w:num>
  <w:num w:numId="13" w16cid:durableId="1921794267">
    <w:abstractNumId w:val="1"/>
  </w:num>
  <w:num w:numId="14" w16cid:durableId="1147933680">
    <w:abstractNumId w:val="4"/>
  </w:num>
  <w:num w:numId="15" w16cid:durableId="2144344463">
    <w:abstractNumId w:val="14"/>
  </w:num>
  <w:num w:numId="16" w16cid:durableId="1053892324">
    <w:abstractNumId w:val="6"/>
  </w:num>
  <w:num w:numId="17" w16cid:durableId="359667562">
    <w:abstractNumId w:val="20"/>
  </w:num>
  <w:num w:numId="18" w16cid:durableId="469715409">
    <w:abstractNumId w:val="2"/>
  </w:num>
  <w:num w:numId="19" w16cid:durableId="1769495619">
    <w:abstractNumId w:val="22"/>
  </w:num>
  <w:num w:numId="20" w16cid:durableId="954218425">
    <w:abstractNumId w:val="16"/>
  </w:num>
  <w:num w:numId="21" w16cid:durableId="1789228862">
    <w:abstractNumId w:val="7"/>
  </w:num>
  <w:num w:numId="22" w16cid:durableId="208762983">
    <w:abstractNumId w:val="19"/>
  </w:num>
  <w:num w:numId="23" w16cid:durableId="1437599302">
    <w:abstractNumId w:val="8"/>
  </w:num>
  <w:num w:numId="24" w16cid:durableId="694230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96D34"/>
    <w:rsid w:val="00097336"/>
    <w:rsid w:val="000A3E6A"/>
    <w:rsid w:val="000B62FF"/>
    <w:rsid w:val="000C25FB"/>
    <w:rsid w:val="000C7121"/>
    <w:rsid w:val="000D2EE5"/>
    <w:rsid w:val="000D4CC6"/>
    <w:rsid w:val="000E0106"/>
    <w:rsid w:val="001071E1"/>
    <w:rsid w:val="00111F21"/>
    <w:rsid w:val="0012269A"/>
    <w:rsid w:val="001251F8"/>
    <w:rsid w:val="00131F2A"/>
    <w:rsid w:val="00140E84"/>
    <w:rsid w:val="0014199E"/>
    <w:rsid w:val="001526F9"/>
    <w:rsid w:val="00157051"/>
    <w:rsid w:val="001A2F11"/>
    <w:rsid w:val="001D1340"/>
    <w:rsid w:val="001E4054"/>
    <w:rsid w:val="001E66EB"/>
    <w:rsid w:val="002048F8"/>
    <w:rsid w:val="00205194"/>
    <w:rsid w:val="0027105C"/>
    <w:rsid w:val="00287A65"/>
    <w:rsid w:val="00293D97"/>
    <w:rsid w:val="0029683D"/>
    <w:rsid w:val="002A38C5"/>
    <w:rsid w:val="002B1033"/>
    <w:rsid w:val="002F0A83"/>
    <w:rsid w:val="002F256E"/>
    <w:rsid w:val="0030392F"/>
    <w:rsid w:val="003078F9"/>
    <w:rsid w:val="003269D1"/>
    <w:rsid w:val="00326AE6"/>
    <w:rsid w:val="00326BEF"/>
    <w:rsid w:val="003319CB"/>
    <w:rsid w:val="003425A3"/>
    <w:rsid w:val="003425F7"/>
    <w:rsid w:val="003729B2"/>
    <w:rsid w:val="003A44F8"/>
    <w:rsid w:val="003C3200"/>
    <w:rsid w:val="003C3C3E"/>
    <w:rsid w:val="003E64E6"/>
    <w:rsid w:val="003F6CFA"/>
    <w:rsid w:val="00403535"/>
    <w:rsid w:val="00431DD0"/>
    <w:rsid w:val="004433C5"/>
    <w:rsid w:val="004759C4"/>
    <w:rsid w:val="00485C06"/>
    <w:rsid w:val="00496F14"/>
    <w:rsid w:val="004A519D"/>
    <w:rsid w:val="004C30D7"/>
    <w:rsid w:val="004D6C77"/>
    <w:rsid w:val="00500033"/>
    <w:rsid w:val="00500F50"/>
    <w:rsid w:val="00507347"/>
    <w:rsid w:val="00512C37"/>
    <w:rsid w:val="00521F84"/>
    <w:rsid w:val="00522CAA"/>
    <w:rsid w:val="00522CAD"/>
    <w:rsid w:val="005577C6"/>
    <w:rsid w:val="00562395"/>
    <w:rsid w:val="00571915"/>
    <w:rsid w:val="005A7793"/>
    <w:rsid w:val="005B47AE"/>
    <w:rsid w:val="005D556F"/>
    <w:rsid w:val="005E2184"/>
    <w:rsid w:val="005F0CDA"/>
    <w:rsid w:val="0061756C"/>
    <w:rsid w:val="00634D39"/>
    <w:rsid w:val="0063616E"/>
    <w:rsid w:val="0065406D"/>
    <w:rsid w:val="00656188"/>
    <w:rsid w:val="0066440A"/>
    <w:rsid w:val="00673FAB"/>
    <w:rsid w:val="0067627D"/>
    <w:rsid w:val="00677EBC"/>
    <w:rsid w:val="006960A5"/>
    <w:rsid w:val="006A1CAC"/>
    <w:rsid w:val="006A7277"/>
    <w:rsid w:val="006F0C0F"/>
    <w:rsid w:val="006F54F3"/>
    <w:rsid w:val="0070304A"/>
    <w:rsid w:val="0070322A"/>
    <w:rsid w:val="00714BC8"/>
    <w:rsid w:val="00725BC1"/>
    <w:rsid w:val="00727F70"/>
    <w:rsid w:val="00744B32"/>
    <w:rsid w:val="00751B55"/>
    <w:rsid w:val="00771DF7"/>
    <w:rsid w:val="007B128D"/>
    <w:rsid w:val="007E0B4C"/>
    <w:rsid w:val="007F3DEC"/>
    <w:rsid w:val="00822E90"/>
    <w:rsid w:val="0082346B"/>
    <w:rsid w:val="00835CA4"/>
    <w:rsid w:val="00865C42"/>
    <w:rsid w:val="008725D3"/>
    <w:rsid w:val="00873C0C"/>
    <w:rsid w:val="0089057B"/>
    <w:rsid w:val="00893676"/>
    <w:rsid w:val="008936BC"/>
    <w:rsid w:val="008A3EC0"/>
    <w:rsid w:val="008A4CFE"/>
    <w:rsid w:val="008C2F4E"/>
    <w:rsid w:val="008D16DB"/>
    <w:rsid w:val="008F6697"/>
    <w:rsid w:val="009034AD"/>
    <w:rsid w:val="009100D8"/>
    <w:rsid w:val="0091641D"/>
    <w:rsid w:val="0092028B"/>
    <w:rsid w:val="00922EC5"/>
    <w:rsid w:val="009230C7"/>
    <w:rsid w:val="0092643C"/>
    <w:rsid w:val="00926E32"/>
    <w:rsid w:val="0092707F"/>
    <w:rsid w:val="009330A7"/>
    <w:rsid w:val="00935312"/>
    <w:rsid w:val="00966054"/>
    <w:rsid w:val="00994C79"/>
    <w:rsid w:val="009B6027"/>
    <w:rsid w:val="009C0DC7"/>
    <w:rsid w:val="009D1F21"/>
    <w:rsid w:val="009D2BE0"/>
    <w:rsid w:val="009D4A58"/>
    <w:rsid w:val="009E11F6"/>
    <w:rsid w:val="00A158AC"/>
    <w:rsid w:val="00A21FB4"/>
    <w:rsid w:val="00A30327"/>
    <w:rsid w:val="00A3440D"/>
    <w:rsid w:val="00A4359A"/>
    <w:rsid w:val="00A438D3"/>
    <w:rsid w:val="00A448D2"/>
    <w:rsid w:val="00A532FD"/>
    <w:rsid w:val="00A5698C"/>
    <w:rsid w:val="00A75BBD"/>
    <w:rsid w:val="00A769BC"/>
    <w:rsid w:val="00A840DE"/>
    <w:rsid w:val="00AA45D3"/>
    <w:rsid w:val="00AC6469"/>
    <w:rsid w:val="00AC7FCB"/>
    <w:rsid w:val="00AE35FF"/>
    <w:rsid w:val="00AF43ED"/>
    <w:rsid w:val="00B20549"/>
    <w:rsid w:val="00B43D6C"/>
    <w:rsid w:val="00B446D9"/>
    <w:rsid w:val="00B5654E"/>
    <w:rsid w:val="00BA00EB"/>
    <w:rsid w:val="00BA1932"/>
    <w:rsid w:val="00BA3047"/>
    <w:rsid w:val="00BB0A1C"/>
    <w:rsid w:val="00BC1AE2"/>
    <w:rsid w:val="00BD5728"/>
    <w:rsid w:val="00BE2F07"/>
    <w:rsid w:val="00C225A9"/>
    <w:rsid w:val="00C44C17"/>
    <w:rsid w:val="00C536F9"/>
    <w:rsid w:val="00C71425"/>
    <w:rsid w:val="00C948AD"/>
    <w:rsid w:val="00C956D7"/>
    <w:rsid w:val="00CB2A24"/>
    <w:rsid w:val="00CC4F21"/>
    <w:rsid w:val="00CD6033"/>
    <w:rsid w:val="00D00AB3"/>
    <w:rsid w:val="00D0206B"/>
    <w:rsid w:val="00D05212"/>
    <w:rsid w:val="00D10BDD"/>
    <w:rsid w:val="00D12D61"/>
    <w:rsid w:val="00D23899"/>
    <w:rsid w:val="00D301AB"/>
    <w:rsid w:val="00D33BCE"/>
    <w:rsid w:val="00D478AC"/>
    <w:rsid w:val="00D7477A"/>
    <w:rsid w:val="00D80EDE"/>
    <w:rsid w:val="00DC73C2"/>
    <w:rsid w:val="00E62CE8"/>
    <w:rsid w:val="00E801F1"/>
    <w:rsid w:val="00E90C7C"/>
    <w:rsid w:val="00E90E4A"/>
    <w:rsid w:val="00E9540E"/>
    <w:rsid w:val="00EA339E"/>
    <w:rsid w:val="00EC7BE5"/>
    <w:rsid w:val="00ED16A2"/>
    <w:rsid w:val="00EE4656"/>
    <w:rsid w:val="00EE47E2"/>
    <w:rsid w:val="00EE7B45"/>
    <w:rsid w:val="00EF3070"/>
    <w:rsid w:val="00EF5271"/>
    <w:rsid w:val="00F060BB"/>
    <w:rsid w:val="00F07D0E"/>
    <w:rsid w:val="00F13E30"/>
    <w:rsid w:val="00F313EE"/>
    <w:rsid w:val="00F420C5"/>
    <w:rsid w:val="00F50112"/>
    <w:rsid w:val="00F77B43"/>
    <w:rsid w:val="00F812A6"/>
    <w:rsid w:val="00F83DDD"/>
    <w:rsid w:val="00F91E8B"/>
    <w:rsid w:val="00FA43A2"/>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0E87A9E9-EAA5-4145-A618-C1E0FA3F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2</Pages>
  <Words>388</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12</cp:revision>
  <dcterms:created xsi:type="dcterms:W3CDTF">2024-11-15T14:50:00Z</dcterms:created>
  <dcterms:modified xsi:type="dcterms:W3CDTF">2024-11-22T14:11:00Z</dcterms:modified>
</cp:coreProperties>
</file>